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0A" w:rsidRPr="00FD41E7" w:rsidRDefault="001E300A" w:rsidP="001E300A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FD41E7">
        <w:rPr>
          <w:rFonts w:ascii="Arial" w:hAnsi="Arial" w:cs="Arial"/>
          <w:b/>
          <w:color w:val="000000"/>
          <w:sz w:val="40"/>
          <w:szCs w:val="40"/>
        </w:rPr>
        <w:t>CRITERIO 41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Y 42</w:t>
      </w:r>
      <w:r w:rsidRPr="00FD41E7">
        <w:rPr>
          <w:rFonts w:ascii="Arial" w:hAnsi="Arial" w:cs="Arial"/>
          <w:b/>
          <w:color w:val="000000"/>
          <w:sz w:val="40"/>
          <w:szCs w:val="40"/>
        </w:rPr>
        <w:t xml:space="preserve"> IMCO</w:t>
      </w:r>
    </w:p>
    <w:p w:rsidR="001E300A" w:rsidRPr="003F3712" w:rsidRDefault="001E300A" w:rsidP="001E300A">
      <w:pPr>
        <w:spacing w:after="0"/>
        <w:jc w:val="both"/>
        <w:rPr>
          <w:rFonts w:ascii="Arial" w:hAnsi="Arial" w:cs="Arial"/>
          <w:color w:val="000000"/>
        </w:rPr>
      </w:pPr>
    </w:p>
    <w:p w:rsidR="001E300A" w:rsidRDefault="001E300A" w:rsidP="001E300A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20.-</w:t>
      </w:r>
      <w:r w:rsidRPr="003F3712">
        <w:rPr>
          <w:rFonts w:ascii="Arial" w:hAnsi="Arial" w:cs="Arial"/>
          <w:color w:val="000000"/>
        </w:rPr>
        <w:t xml:space="preserve"> El gasto previsto para prestaciones sindicales importa la can</w:t>
      </w:r>
      <w:r>
        <w:rPr>
          <w:rFonts w:ascii="Arial" w:hAnsi="Arial" w:cs="Arial"/>
          <w:color w:val="000000"/>
        </w:rPr>
        <w:t>tidad de $1</w:t>
      </w:r>
      <w:proofErr w:type="gramStart"/>
      <w:r>
        <w:rPr>
          <w:rFonts w:ascii="Arial" w:hAnsi="Arial" w:cs="Arial"/>
          <w:color w:val="000000"/>
        </w:rPr>
        <w:t>,688,876.65</w:t>
      </w:r>
      <w:proofErr w:type="gramEnd"/>
      <w:r w:rsidRPr="003F3712">
        <w:rPr>
          <w:rFonts w:ascii="Arial" w:hAnsi="Arial" w:cs="Arial"/>
          <w:color w:val="000000"/>
        </w:rPr>
        <w:t xml:space="preserve"> y se distribuye de la siguiente manera: </w:t>
      </w:r>
    </w:p>
    <w:p w:rsidR="001E300A" w:rsidRDefault="001E300A" w:rsidP="001E300A">
      <w:pPr>
        <w:spacing w:after="0"/>
        <w:jc w:val="both"/>
        <w:rPr>
          <w:rFonts w:ascii="Arial" w:hAnsi="Arial" w:cs="Arial"/>
          <w:color w:val="000000"/>
        </w:rPr>
      </w:pPr>
    </w:p>
    <w:p w:rsidR="001E300A" w:rsidRPr="003A1C60" w:rsidRDefault="001E300A" w:rsidP="001E300A">
      <w:pPr>
        <w:spacing w:after="0"/>
        <w:jc w:val="both"/>
        <w:rPr>
          <w:rFonts w:ascii="Arial" w:hAnsi="Arial" w:cs="Arial"/>
          <w:b/>
          <w:color w:val="000000"/>
        </w:rPr>
      </w:pPr>
      <w:r w:rsidRPr="003A1C60">
        <w:rPr>
          <w:rFonts w:ascii="Arial" w:hAnsi="Arial" w:cs="Arial"/>
          <w:b/>
          <w:color w:val="000000"/>
        </w:rPr>
        <w:tab/>
      </w:r>
      <w:r w:rsidRPr="003A1C60">
        <w:rPr>
          <w:rFonts w:ascii="Arial" w:hAnsi="Arial" w:cs="Arial"/>
          <w:b/>
          <w:color w:val="000000"/>
        </w:rPr>
        <w:tab/>
      </w:r>
      <w:r w:rsidRPr="003A1C60">
        <w:rPr>
          <w:rFonts w:ascii="Arial" w:hAnsi="Arial" w:cs="Arial"/>
          <w:b/>
          <w:color w:val="000000"/>
        </w:rPr>
        <w:tab/>
        <w:t xml:space="preserve">      PRESTACIONES SINDICALES</w:t>
      </w:r>
    </w:p>
    <w:tbl>
      <w:tblPr>
        <w:tblStyle w:val="Tabladecuadrcula4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95"/>
        <w:gridCol w:w="2014"/>
        <w:gridCol w:w="1919"/>
      </w:tblGrid>
      <w:tr w:rsidR="001E300A" w:rsidRPr="004E2483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vAlign w:val="center"/>
            <w:hideMark/>
          </w:tcPr>
          <w:p w:rsidR="001E300A" w:rsidRPr="004E2483" w:rsidRDefault="001E300A" w:rsidP="001D6AA1">
            <w:pPr>
              <w:jc w:val="center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Concepto de la Prestación</w:t>
            </w:r>
          </w:p>
        </w:tc>
        <w:tc>
          <w:tcPr>
            <w:tcW w:w="2014" w:type="dxa"/>
          </w:tcPr>
          <w:p w:rsidR="001E300A" w:rsidRPr="004E2483" w:rsidRDefault="001E300A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E2483">
              <w:rPr>
                <w:rFonts w:ascii="Arial" w:hAnsi="Arial" w:cs="Arial"/>
                <w:b/>
              </w:rPr>
              <w:t>Partida Específica (COG)</w:t>
            </w:r>
          </w:p>
        </w:tc>
        <w:tc>
          <w:tcPr>
            <w:tcW w:w="1919" w:type="dxa"/>
            <w:vAlign w:val="center"/>
            <w:hideMark/>
          </w:tcPr>
          <w:p w:rsidR="001E300A" w:rsidRPr="004E2483" w:rsidRDefault="001E300A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E2483">
              <w:rPr>
                <w:rFonts w:ascii="Arial" w:hAnsi="Arial" w:cs="Arial"/>
                <w:b/>
              </w:rPr>
              <w:t>Monto</w:t>
            </w:r>
          </w:p>
        </w:tc>
      </w:tr>
      <w:tr w:rsidR="001E300A" w:rsidRPr="004E2483" w:rsidTr="001D6AA1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Bono de Perseverancia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15422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$ 181,921.66</w:t>
            </w:r>
          </w:p>
        </w:tc>
      </w:tr>
      <w:tr w:rsidR="001E300A" w:rsidRPr="004E2483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Ayuda para lentes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15416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$ 301,947.39</w:t>
            </w:r>
          </w:p>
        </w:tc>
      </w:tr>
      <w:tr w:rsidR="001E300A" w:rsidRPr="004E2483" w:rsidTr="001D6AA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Guarderías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15905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$ 116,456.59</w:t>
            </w:r>
          </w:p>
        </w:tc>
      </w:tr>
      <w:tr w:rsidR="001E300A" w:rsidRPr="004E2483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Ayuda para piezas dentales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15423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$ 421,562.83</w:t>
            </w:r>
          </w:p>
        </w:tc>
      </w:tr>
      <w:tr w:rsidR="001E300A" w:rsidRPr="004E2483" w:rsidTr="001D6AA1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Prestaciones establecidas por condiciones generales de trabajo o contratos colectivos de trabajo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15401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$ 19,971.60</w:t>
            </w:r>
          </w:p>
        </w:tc>
      </w:tr>
      <w:tr w:rsidR="001E300A" w:rsidRPr="004E2483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Ayuda para prótesis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15424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$ 72,212.10</w:t>
            </w:r>
          </w:p>
        </w:tc>
      </w:tr>
      <w:tr w:rsidR="001E300A" w:rsidRPr="004E2483" w:rsidTr="001D6AA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Ayuda al personal de carácter permanente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15421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$ 358,712.57</w:t>
            </w:r>
          </w:p>
        </w:tc>
      </w:tr>
      <w:tr w:rsidR="001E300A" w:rsidRPr="004E2483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  <w:b w:val="0"/>
              </w:rPr>
              <w:t>Ayuda de defunción</w:t>
            </w:r>
          </w:p>
        </w:tc>
        <w:tc>
          <w:tcPr>
            <w:tcW w:w="2014" w:type="dxa"/>
            <w:shd w:val="clear" w:color="auto" w:fill="FFFFFF" w:themeFill="background1"/>
          </w:tcPr>
          <w:p w:rsidR="001E300A" w:rsidRPr="004E2483" w:rsidRDefault="001E300A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15908</w:t>
            </w:r>
          </w:p>
        </w:tc>
        <w:tc>
          <w:tcPr>
            <w:tcW w:w="1919" w:type="dxa"/>
            <w:shd w:val="clear" w:color="auto" w:fill="FFFFFF" w:themeFill="background1"/>
            <w:vAlign w:val="center"/>
            <w:hideMark/>
          </w:tcPr>
          <w:p w:rsidR="001E300A" w:rsidRPr="004E2483" w:rsidRDefault="001E300A" w:rsidP="001D6A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2483">
              <w:rPr>
                <w:rFonts w:ascii="Arial" w:hAnsi="Arial" w:cs="Arial"/>
              </w:rPr>
              <w:t>$ 216,091.91</w:t>
            </w:r>
          </w:p>
        </w:tc>
      </w:tr>
      <w:tr w:rsidR="001E300A" w:rsidRPr="005832F5" w:rsidTr="001D6AA1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1E300A" w:rsidRPr="004E2483" w:rsidRDefault="001E300A" w:rsidP="001D6AA1">
            <w:pPr>
              <w:jc w:val="center"/>
              <w:rPr>
                <w:rFonts w:ascii="Arial" w:hAnsi="Arial" w:cs="Arial"/>
                <w:b w:val="0"/>
              </w:rPr>
            </w:pPr>
            <w:r w:rsidRPr="004E2483">
              <w:rPr>
                <w:rFonts w:ascii="Arial" w:hAnsi="Arial" w:cs="Arial"/>
              </w:rPr>
              <w:t>TOTAL</w:t>
            </w:r>
          </w:p>
        </w:tc>
        <w:tc>
          <w:tcPr>
            <w:tcW w:w="1919" w:type="dxa"/>
            <w:shd w:val="clear" w:color="auto" w:fill="BFBFBF" w:themeFill="background1" w:themeFillShade="BF"/>
            <w:vAlign w:val="center"/>
            <w:hideMark/>
          </w:tcPr>
          <w:p w:rsidR="001E300A" w:rsidRPr="003A1C60" w:rsidRDefault="001E300A" w:rsidP="001D6A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E2483">
              <w:rPr>
                <w:rFonts w:ascii="Arial" w:hAnsi="Arial" w:cs="Arial"/>
                <w:b/>
              </w:rPr>
              <w:t>$ 1,688,876.65</w:t>
            </w:r>
          </w:p>
        </w:tc>
      </w:tr>
    </w:tbl>
    <w:p w:rsidR="001E300A" w:rsidRDefault="001E300A" w:rsidP="001E300A">
      <w:pPr>
        <w:spacing w:after="0"/>
        <w:jc w:val="both"/>
        <w:rPr>
          <w:rFonts w:ascii="Arial" w:hAnsi="Arial" w:cs="Arial"/>
          <w:color w:val="000000"/>
        </w:rPr>
      </w:pP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0A"/>
    <w:rsid w:val="001E300A"/>
    <w:rsid w:val="004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17A2-6AD4-4D10-9296-3399E62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1">
    <w:name w:val="Tabla de cuadrícula 41"/>
    <w:basedOn w:val="Tablanormal"/>
    <w:uiPriority w:val="49"/>
    <w:rsid w:val="001E30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2015-07-31T20:39:00Z</dcterms:created>
  <dcterms:modified xsi:type="dcterms:W3CDTF">2015-07-31T20:39:00Z</dcterms:modified>
</cp:coreProperties>
</file>